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A" w:rsidRDefault="001F400C" w:rsidP="00F6269A">
      <w:pPr>
        <w:rPr>
          <w:sz w:val="24"/>
          <w:szCs w:val="24"/>
        </w:rPr>
      </w:pPr>
      <w:r>
        <w:rPr>
          <w:sz w:val="24"/>
          <w:szCs w:val="24"/>
        </w:rPr>
        <w:t>A remote</w:t>
      </w:r>
      <w:r w:rsidR="00F6269A" w:rsidRPr="00303EF1">
        <w:rPr>
          <w:sz w:val="24"/>
          <w:szCs w:val="24"/>
        </w:rPr>
        <w:t xml:space="preserve"> meeting of the </w:t>
      </w:r>
      <w:r>
        <w:rPr>
          <w:sz w:val="24"/>
          <w:szCs w:val="24"/>
        </w:rPr>
        <w:t xml:space="preserve">Melrose Board </w:t>
      </w:r>
      <w:r w:rsidR="00F6269A" w:rsidRPr="00CA4C4A">
        <w:rPr>
          <w:sz w:val="24"/>
          <w:szCs w:val="24"/>
        </w:rPr>
        <w:t xml:space="preserve">of Health was held on </w:t>
      </w:r>
      <w:r w:rsidR="00A54C79">
        <w:rPr>
          <w:sz w:val="24"/>
          <w:szCs w:val="24"/>
        </w:rPr>
        <w:t>August 10</w:t>
      </w:r>
      <w:r w:rsidR="00F6269A" w:rsidRPr="00CA4C4A">
        <w:rPr>
          <w:sz w:val="24"/>
          <w:szCs w:val="24"/>
        </w:rPr>
        <w:t>, 2020.  T</w:t>
      </w:r>
      <w:r w:rsidR="00A54C79">
        <w:rPr>
          <w:sz w:val="24"/>
          <w:szCs w:val="24"/>
        </w:rPr>
        <w:t>he meeting came to order at 7:25</w:t>
      </w:r>
      <w:r w:rsidR="00F6269A" w:rsidRPr="00CA4C4A">
        <w:rPr>
          <w:sz w:val="24"/>
          <w:szCs w:val="24"/>
        </w:rPr>
        <w:t xml:space="preserve"> pm. Present at the meeting remote</w:t>
      </w:r>
      <w:r>
        <w:rPr>
          <w:sz w:val="24"/>
          <w:szCs w:val="24"/>
        </w:rPr>
        <w:t xml:space="preserve">ly were Board members Frank </w:t>
      </w:r>
      <w:proofErr w:type="spellStart"/>
      <w:r>
        <w:rPr>
          <w:sz w:val="24"/>
          <w:szCs w:val="24"/>
        </w:rPr>
        <w:t>Brincheiro</w:t>
      </w:r>
      <w:proofErr w:type="spellEnd"/>
      <w:r>
        <w:rPr>
          <w:sz w:val="24"/>
          <w:szCs w:val="24"/>
        </w:rPr>
        <w:t xml:space="preserve">, </w:t>
      </w:r>
      <w:r w:rsidR="00A54C79">
        <w:rPr>
          <w:sz w:val="24"/>
          <w:szCs w:val="24"/>
        </w:rPr>
        <w:t xml:space="preserve">Maurine Garipay, </w:t>
      </w:r>
      <w:r>
        <w:rPr>
          <w:sz w:val="24"/>
          <w:szCs w:val="24"/>
        </w:rPr>
        <w:t xml:space="preserve">and Carol Ann </w:t>
      </w:r>
      <w:proofErr w:type="spellStart"/>
      <w:r>
        <w:rPr>
          <w:sz w:val="24"/>
          <w:szCs w:val="24"/>
        </w:rPr>
        <w:t>Licitra</w:t>
      </w:r>
      <w:proofErr w:type="spellEnd"/>
      <w:r>
        <w:rPr>
          <w:sz w:val="24"/>
          <w:szCs w:val="24"/>
        </w:rPr>
        <w:t xml:space="preserve"> an</w:t>
      </w:r>
      <w:r w:rsidR="00CC1C11">
        <w:rPr>
          <w:sz w:val="24"/>
          <w:szCs w:val="24"/>
        </w:rPr>
        <w:t>d</w:t>
      </w:r>
      <w:r>
        <w:rPr>
          <w:sz w:val="24"/>
          <w:szCs w:val="24"/>
        </w:rPr>
        <w:t xml:space="preserve"> staff Ruth Clay.  </w:t>
      </w:r>
      <w:r w:rsidR="00CB41FA">
        <w:rPr>
          <w:sz w:val="24"/>
          <w:szCs w:val="24"/>
        </w:rPr>
        <w:t xml:space="preserve"> Due to technical difficulties </w:t>
      </w:r>
      <w:proofErr w:type="spellStart"/>
      <w:r w:rsidR="00CB41FA">
        <w:rPr>
          <w:sz w:val="24"/>
          <w:szCs w:val="24"/>
        </w:rPr>
        <w:t>rRan</w:t>
      </w:r>
      <w:proofErr w:type="spellEnd"/>
      <w:r w:rsidR="00CB41FA">
        <w:rPr>
          <w:sz w:val="24"/>
          <w:szCs w:val="24"/>
        </w:rPr>
        <w:t xml:space="preserve"> Bagwell and Michael </w:t>
      </w:r>
      <w:proofErr w:type="spellStart"/>
      <w:r w:rsidR="00CB41FA">
        <w:rPr>
          <w:sz w:val="24"/>
          <w:szCs w:val="24"/>
        </w:rPr>
        <w:t>Carriggi</w:t>
      </w:r>
      <w:proofErr w:type="spellEnd"/>
      <w:r w:rsidR="00CB41FA">
        <w:rPr>
          <w:sz w:val="24"/>
          <w:szCs w:val="24"/>
        </w:rPr>
        <w:t xml:space="preserve"> were unable to log in remotely.</w:t>
      </w:r>
      <w:bookmarkStart w:id="0" w:name="_GoBack"/>
      <w:bookmarkEnd w:id="0"/>
    </w:p>
    <w:p w:rsidR="00F6269A" w:rsidRPr="00303EF1" w:rsidRDefault="001F400C" w:rsidP="00F6269A">
      <w:pPr>
        <w:spacing w:before="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Motion to approve the minutes of </w:t>
      </w:r>
      <w:r w:rsidR="00F16460">
        <w:rPr>
          <w:rFonts w:eastAsiaTheme="minorHAnsi"/>
          <w:sz w:val="24"/>
          <w:szCs w:val="24"/>
        </w:rPr>
        <w:t>July 14</w:t>
      </w:r>
      <w:r>
        <w:rPr>
          <w:rFonts w:eastAsiaTheme="minorHAnsi"/>
          <w:sz w:val="24"/>
          <w:szCs w:val="24"/>
        </w:rPr>
        <w:t xml:space="preserve">, 2020 as presented by </w:t>
      </w:r>
      <w:proofErr w:type="spellStart"/>
      <w:r>
        <w:rPr>
          <w:rFonts w:eastAsiaTheme="minorHAnsi"/>
          <w:sz w:val="24"/>
          <w:szCs w:val="24"/>
        </w:rPr>
        <w:t>Licitra</w:t>
      </w:r>
      <w:proofErr w:type="spellEnd"/>
      <w:r>
        <w:rPr>
          <w:rFonts w:eastAsiaTheme="minorHAnsi"/>
          <w:sz w:val="24"/>
          <w:szCs w:val="24"/>
        </w:rPr>
        <w:t xml:space="preserve">, seconded by </w:t>
      </w:r>
      <w:proofErr w:type="spellStart"/>
      <w:r>
        <w:rPr>
          <w:rFonts w:eastAsiaTheme="minorHAnsi"/>
          <w:sz w:val="24"/>
          <w:szCs w:val="24"/>
        </w:rPr>
        <w:t>Brincheiro</w:t>
      </w:r>
      <w:proofErr w:type="spellEnd"/>
      <w:r>
        <w:rPr>
          <w:rFonts w:eastAsiaTheme="minorHAnsi"/>
          <w:sz w:val="24"/>
          <w:szCs w:val="24"/>
        </w:rPr>
        <w:t>.</w:t>
      </w:r>
      <w:proofErr w:type="gramEnd"/>
      <w:r>
        <w:rPr>
          <w:rFonts w:eastAsiaTheme="minorHAnsi"/>
          <w:sz w:val="24"/>
          <w:szCs w:val="24"/>
        </w:rPr>
        <w:t xml:space="preserve">   </w:t>
      </w:r>
      <w:proofErr w:type="spellStart"/>
      <w:r>
        <w:rPr>
          <w:rFonts w:eastAsiaTheme="minorHAnsi"/>
          <w:sz w:val="24"/>
          <w:szCs w:val="24"/>
        </w:rPr>
        <w:t>Licitra</w:t>
      </w:r>
      <w:proofErr w:type="spellEnd"/>
      <w:r>
        <w:rPr>
          <w:rFonts w:eastAsiaTheme="minorHAnsi"/>
          <w:sz w:val="24"/>
          <w:szCs w:val="24"/>
        </w:rPr>
        <w:t xml:space="preserve"> yes, </w:t>
      </w:r>
      <w:proofErr w:type="spellStart"/>
      <w:r>
        <w:rPr>
          <w:rFonts w:eastAsiaTheme="minorHAnsi"/>
          <w:sz w:val="24"/>
          <w:szCs w:val="24"/>
        </w:rPr>
        <w:t>Brincheiro</w:t>
      </w:r>
      <w:proofErr w:type="spellEnd"/>
      <w:r>
        <w:rPr>
          <w:rFonts w:eastAsiaTheme="minorHAnsi"/>
          <w:sz w:val="24"/>
          <w:szCs w:val="24"/>
        </w:rPr>
        <w:t xml:space="preserve"> yes 2</w:t>
      </w:r>
      <w:r w:rsidR="00A54C79">
        <w:rPr>
          <w:rFonts w:eastAsiaTheme="minorHAnsi"/>
          <w:sz w:val="24"/>
          <w:szCs w:val="24"/>
        </w:rPr>
        <w:t>- 0-1</w:t>
      </w:r>
    </w:p>
    <w:p w:rsidR="00F6269A" w:rsidRDefault="00F6269A" w:rsidP="00F6269A">
      <w:pPr>
        <w:spacing w:before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Health Director’s Report</w:t>
      </w:r>
    </w:p>
    <w:p w:rsidR="00F6269A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Clay reviewed the COVID-19 outbreak that occurred in July and the pop up testing</w:t>
      </w:r>
    </w:p>
    <w:p w:rsidR="0071062D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Clay noted that she sent the Board daily counts since July 1 and that the numbers were trending up.</w:t>
      </w:r>
    </w:p>
    <w:p w:rsidR="0071062D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 </w:t>
      </w:r>
      <w:proofErr w:type="spellStart"/>
      <w:r>
        <w:rPr>
          <w:rFonts w:eastAsiaTheme="minorHAnsi"/>
          <w:sz w:val="24"/>
          <w:szCs w:val="24"/>
        </w:rPr>
        <w:t>ServSafe</w:t>
      </w:r>
      <w:proofErr w:type="spellEnd"/>
      <w:r>
        <w:rPr>
          <w:rFonts w:eastAsiaTheme="minorHAnsi"/>
          <w:sz w:val="24"/>
          <w:szCs w:val="24"/>
        </w:rPr>
        <w:t xml:space="preserve"> class will be held at Memorial Hall August 18 for 24 students (and 1 instructor) subsidized by the FDA grant</w:t>
      </w:r>
    </w:p>
    <w:p w:rsidR="0071062D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Clay noted that Newburyport enacted a mandatory mask regulation in response to the number of tourists in the City who were not wearing masks</w:t>
      </w:r>
    </w:p>
    <w:p w:rsidR="0071062D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The new Health Inspector, Ivan </w:t>
      </w:r>
      <w:proofErr w:type="spellStart"/>
      <w:r>
        <w:rPr>
          <w:rFonts w:eastAsiaTheme="minorHAnsi"/>
          <w:sz w:val="24"/>
          <w:szCs w:val="24"/>
        </w:rPr>
        <w:t>Kwagala</w:t>
      </w:r>
      <w:proofErr w:type="spellEnd"/>
      <w:r>
        <w:rPr>
          <w:rFonts w:eastAsiaTheme="minorHAnsi"/>
          <w:sz w:val="24"/>
          <w:szCs w:val="24"/>
        </w:rPr>
        <w:t>, will be starting August 24.</w:t>
      </w:r>
    </w:p>
    <w:p w:rsidR="0071062D" w:rsidRDefault="0071062D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Advertising was done for a High School Nurse.  The only applicant was interviewed by took a different position which paid much more.  We will wait to </w:t>
      </w:r>
      <w:proofErr w:type="spellStart"/>
      <w:r>
        <w:rPr>
          <w:rFonts w:eastAsiaTheme="minorHAnsi"/>
          <w:sz w:val="24"/>
          <w:szCs w:val="24"/>
        </w:rPr>
        <w:t>readvertise</w:t>
      </w:r>
      <w:proofErr w:type="spellEnd"/>
      <w:r>
        <w:rPr>
          <w:rFonts w:eastAsiaTheme="minorHAnsi"/>
          <w:sz w:val="24"/>
          <w:szCs w:val="24"/>
        </w:rPr>
        <w:t xml:space="preserve"> for the position until the students are back full time.</w:t>
      </w:r>
    </w:p>
    <w:p w:rsidR="00F16460" w:rsidRDefault="00F16460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 lot of time has been spent working with private clubs and having them comply with the newest Governor’s Order</w:t>
      </w:r>
    </w:p>
    <w:p w:rsidR="00F16460" w:rsidRDefault="00F16460" w:rsidP="0071062D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Planning has begun for flu clinics.  We ordered more vaccine this year and from two separate companies.  We are looking into doing a </w:t>
      </w:r>
      <w:proofErr w:type="spellStart"/>
      <w:r>
        <w:rPr>
          <w:rFonts w:eastAsiaTheme="minorHAnsi"/>
          <w:sz w:val="24"/>
          <w:szCs w:val="24"/>
        </w:rPr>
        <w:t>drivethrough</w:t>
      </w:r>
      <w:proofErr w:type="spellEnd"/>
      <w:r>
        <w:rPr>
          <w:rFonts w:eastAsiaTheme="minorHAnsi"/>
          <w:sz w:val="24"/>
          <w:szCs w:val="24"/>
        </w:rPr>
        <w:t xml:space="preserve"> clinic and family style clinics where children could be immunized along with their parents.  Garipay noted that the needles were difficult to remove last year to replace with smaller needles.</w:t>
      </w:r>
    </w:p>
    <w:p w:rsidR="00A54C79" w:rsidRPr="00F16460" w:rsidRDefault="00F16460" w:rsidP="00F6269A">
      <w:pPr>
        <w:pStyle w:val="ListParagraph"/>
        <w:numPr>
          <w:ilvl w:val="0"/>
          <w:numId w:val="1"/>
        </w:num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Due to the late start of school this </w:t>
      </w:r>
      <w:proofErr w:type="gramStart"/>
      <w:r>
        <w:rPr>
          <w:rFonts w:eastAsiaTheme="minorHAnsi"/>
          <w:sz w:val="24"/>
          <w:szCs w:val="24"/>
        </w:rPr>
        <w:t>year,</w:t>
      </w:r>
      <w:proofErr w:type="gramEnd"/>
      <w:r>
        <w:rPr>
          <w:rFonts w:eastAsiaTheme="minorHAnsi"/>
          <w:sz w:val="24"/>
          <w:szCs w:val="24"/>
        </w:rPr>
        <w:t xml:space="preserve"> one camp requested an extension for their camp for one week.</w:t>
      </w:r>
    </w:p>
    <w:p w:rsidR="00A54C79" w:rsidRDefault="00A54C79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Next meeting will be in person on August 25, 2020.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Brinchiero</w:t>
      </w:r>
      <w:proofErr w:type="spellEnd"/>
      <w:r>
        <w:rPr>
          <w:rFonts w:eastAsiaTheme="minorHAnsi"/>
          <w:sz w:val="24"/>
          <w:szCs w:val="24"/>
        </w:rPr>
        <w:t xml:space="preserve"> motioned to adjourn the meeting </w:t>
      </w:r>
      <w:r w:rsidR="001F400C">
        <w:rPr>
          <w:rFonts w:eastAsiaTheme="minorHAnsi"/>
          <w:sz w:val="24"/>
          <w:szCs w:val="24"/>
        </w:rPr>
        <w:t xml:space="preserve">seconded by </w:t>
      </w:r>
      <w:proofErr w:type="spellStart"/>
      <w:r w:rsidR="001F400C">
        <w:rPr>
          <w:rFonts w:eastAsiaTheme="minorHAnsi"/>
          <w:sz w:val="24"/>
          <w:szCs w:val="24"/>
        </w:rPr>
        <w:t>Licitra</w:t>
      </w:r>
      <w:proofErr w:type="spellEnd"/>
      <w:r w:rsidR="001F400C">
        <w:rPr>
          <w:rFonts w:eastAsiaTheme="minorHAnsi"/>
          <w:sz w:val="24"/>
          <w:szCs w:val="24"/>
        </w:rPr>
        <w:t xml:space="preserve">.  </w:t>
      </w:r>
      <w:proofErr w:type="spellStart"/>
      <w:r w:rsidR="001F400C">
        <w:rPr>
          <w:rFonts w:eastAsiaTheme="minorHAnsi"/>
          <w:sz w:val="24"/>
          <w:szCs w:val="24"/>
        </w:rPr>
        <w:t>Brincheiro</w:t>
      </w:r>
      <w:proofErr w:type="spellEnd"/>
      <w:r w:rsidR="001F400C">
        <w:rPr>
          <w:rFonts w:eastAsiaTheme="minorHAnsi"/>
          <w:sz w:val="24"/>
          <w:szCs w:val="24"/>
        </w:rPr>
        <w:t xml:space="preserve"> yes, </w:t>
      </w:r>
      <w:proofErr w:type="spellStart"/>
      <w:r w:rsidR="001F400C">
        <w:rPr>
          <w:rFonts w:eastAsiaTheme="minorHAnsi"/>
          <w:sz w:val="24"/>
          <w:szCs w:val="24"/>
        </w:rPr>
        <w:t>Licitra</w:t>
      </w:r>
      <w:proofErr w:type="spellEnd"/>
      <w:r w:rsidR="001F400C">
        <w:rPr>
          <w:rFonts w:eastAsiaTheme="minorHAnsi"/>
          <w:sz w:val="24"/>
          <w:szCs w:val="24"/>
        </w:rPr>
        <w:t xml:space="preserve"> </w:t>
      </w:r>
      <w:proofErr w:type="gramStart"/>
      <w:r w:rsidR="001F400C">
        <w:rPr>
          <w:rFonts w:eastAsiaTheme="minorHAnsi"/>
          <w:sz w:val="24"/>
          <w:szCs w:val="24"/>
        </w:rPr>
        <w:t xml:space="preserve">yes </w:t>
      </w:r>
      <w:r w:rsidR="00F16460">
        <w:rPr>
          <w:rFonts w:eastAsiaTheme="minorHAnsi"/>
          <w:sz w:val="24"/>
          <w:szCs w:val="24"/>
        </w:rPr>
        <w:t xml:space="preserve"> Garipay</w:t>
      </w:r>
      <w:proofErr w:type="gramEnd"/>
      <w:r w:rsidR="00F16460">
        <w:rPr>
          <w:rFonts w:eastAsiaTheme="minorHAnsi"/>
          <w:sz w:val="24"/>
          <w:szCs w:val="24"/>
        </w:rPr>
        <w:t xml:space="preserve"> yes  3</w:t>
      </w:r>
      <w:r w:rsidR="001F400C">
        <w:rPr>
          <w:rFonts w:eastAsiaTheme="minorHAnsi"/>
          <w:sz w:val="24"/>
          <w:szCs w:val="24"/>
        </w:rPr>
        <w:t>:0:0 Melrose adjourn</w:t>
      </w:r>
      <w:r w:rsidR="00CB41FA">
        <w:rPr>
          <w:rFonts w:eastAsiaTheme="minorHAnsi"/>
          <w:sz w:val="24"/>
          <w:szCs w:val="24"/>
        </w:rPr>
        <w:t>ed 08</w:t>
      </w:r>
      <w:r w:rsidR="00A54C79">
        <w:rPr>
          <w:rFonts w:eastAsiaTheme="minorHAnsi"/>
          <w:sz w:val="24"/>
          <w:szCs w:val="24"/>
        </w:rPr>
        <w:t>:30</w:t>
      </w:r>
      <w:r>
        <w:rPr>
          <w:rFonts w:eastAsiaTheme="minorHAnsi"/>
          <w:sz w:val="24"/>
          <w:szCs w:val="24"/>
        </w:rPr>
        <w:t xml:space="preserve"> PM.</w:t>
      </w:r>
    </w:p>
    <w:p w:rsidR="00F6269A" w:rsidRPr="003A2224" w:rsidRDefault="00F6269A" w:rsidP="00F6269A">
      <w:pPr>
        <w:spacing w:before="0"/>
        <w:rPr>
          <w:rFonts w:eastAsiaTheme="minorHAnsi"/>
          <w:b/>
          <w:sz w:val="24"/>
          <w:szCs w:val="24"/>
        </w:rPr>
      </w:pPr>
      <w:r w:rsidRPr="003A2224">
        <w:rPr>
          <w:rFonts w:eastAsiaTheme="minorHAnsi"/>
          <w:b/>
          <w:sz w:val="24"/>
          <w:szCs w:val="24"/>
        </w:rPr>
        <w:t xml:space="preserve">Materials distributed </w:t>
      </w:r>
    </w:p>
    <w:p w:rsidR="00F6269A" w:rsidRDefault="001F400C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Agenda</w:t>
      </w:r>
      <w:r>
        <w:rPr>
          <w:rFonts w:eastAsiaTheme="minorHAnsi"/>
          <w:sz w:val="24"/>
          <w:szCs w:val="24"/>
        </w:rPr>
        <w:br/>
        <w:t xml:space="preserve">Draft Minutes </w:t>
      </w:r>
      <w:r w:rsidR="00F16460">
        <w:rPr>
          <w:rFonts w:eastAsiaTheme="minorHAnsi"/>
          <w:sz w:val="24"/>
          <w:szCs w:val="24"/>
        </w:rPr>
        <w:t xml:space="preserve">July 14, 2020 </w:t>
      </w:r>
      <w:r w:rsidR="00F6269A">
        <w:rPr>
          <w:rFonts w:eastAsiaTheme="minorHAnsi"/>
          <w:sz w:val="24"/>
          <w:szCs w:val="24"/>
        </w:rPr>
        <w:br/>
      </w:r>
      <w:r w:rsidR="00F6269A">
        <w:rPr>
          <w:rFonts w:eastAsiaTheme="minorHAnsi"/>
          <w:sz w:val="24"/>
          <w:szCs w:val="24"/>
        </w:rPr>
        <w:lastRenderedPageBreak/>
        <w:t>Health Directors Report</w:t>
      </w:r>
      <w:r w:rsidR="00F16460">
        <w:rPr>
          <w:rFonts w:eastAsiaTheme="minorHAnsi"/>
          <w:sz w:val="24"/>
          <w:szCs w:val="24"/>
        </w:rPr>
        <w:br/>
        <w:t>Daily case counts of COVID 19</w:t>
      </w:r>
    </w:p>
    <w:p w:rsidR="008F6136" w:rsidRDefault="008F6136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Letter sent to Franklin ESY parents</w:t>
      </w:r>
      <w:r>
        <w:rPr>
          <w:rFonts w:eastAsiaTheme="minorHAnsi"/>
          <w:sz w:val="24"/>
          <w:szCs w:val="24"/>
        </w:rPr>
        <w:br/>
        <w:t>Email with Revised Gatherings Order from the Governor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Respectfully Submitted,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</w:p>
    <w:p w:rsidR="00F6269A" w:rsidRDefault="001F400C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Ruth Clay, MPH</w:t>
      </w:r>
      <w:r>
        <w:rPr>
          <w:rFonts w:eastAsiaTheme="minorHAnsi"/>
          <w:sz w:val="24"/>
          <w:szCs w:val="24"/>
        </w:rPr>
        <w:br/>
        <w:t>Health Director</w:t>
      </w:r>
    </w:p>
    <w:p w:rsidR="0049779F" w:rsidRDefault="0049779F"/>
    <w:sectPr w:rsidR="00497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2D" w:rsidRDefault="0071062D" w:rsidP="00F6269A">
      <w:pPr>
        <w:spacing w:before="0" w:after="0" w:line="240" w:lineRule="auto"/>
      </w:pPr>
      <w:r>
        <w:separator/>
      </w:r>
    </w:p>
  </w:endnote>
  <w:endnote w:type="continuationSeparator" w:id="0">
    <w:p w:rsidR="0071062D" w:rsidRDefault="0071062D" w:rsidP="00F62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2D" w:rsidRDefault="0071062D" w:rsidP="00F6269A">
      <w:pPr>
        <w:spacing w:before="0" w:after="0" w:line="240" w:lineRule="auto"/>
      </w:pPr>
      <w:r>
        <w:separator/>
      </w:r>
    </w:p>
  </w:footnote>
  <w:footnote w:type="continuationSeparator" w:id="0">
    <w:p w:rsidR="0071062D" w:rsidRDefault="0071062D" w:rsidP="00F62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Default="00710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26B"/>
    <w:multiLevelType w:val="hybridMultilevel"/>
    <w:tmpl w:val="C82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9"/>
    <w:rsid w:val="00172D0B"/>
    <w:rsid w:val="001F400C"/>
    <w:rsid w:val="0049779F"/>
    <w:rsid w:val="0071062D"/>
    <w:rsid w:val="008F6136"/>
    <w:rsid w:val="00A54C79"/>
    <w:rsid w:val="00CB41FA"/>
    <w:rsid w:val="00CC1C11"/>
    <w:rsid w:val="00E7574D"/>
    <w:rsid w:val="00F16460"/>
    <w:rsid w:val="00F26BB9"/>
    <w:rsid w:val="00F6269A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A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9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A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9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Ruth</dc:creator>
  <cp:lastModifiedBy>Clay, Ruth</cp:lastModifiedBy>
  <cp:revision>2</cp:revision>
  <cp:lastPrinted>2020-08-26T22:22:00Z</cp:lastPrinted>
  <dcterms:created xsi:type="dcterms:W3CDTF">2020-08-26T22:22:00Z</dcterms:created>
  <dcterms:modified xsi:type="dcterms:W3CDTF">2020-08-26T22:22:00Z</dcterms:modified>
</cp:coreProperties>
</file>